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5" w:rsidRPr="009E1D7B" w:rsidRDefault="00CE3A05" w:rsidP="00CE3A05">
      <w:pPr>
        <w:rPr>
          <w:rFonts w:asciiTheme="minorBidi" w:hAnsiTheme="minorBidi"/>
          <w:b/>
          <w:bCs/>
        </w:rPr>
      </w:pPr>
      <w:r w:rsidRPr="009E1D7B">
        <w:rPr>
          <w:rFonts w:asciiTheme="minorBidi" w:hAnsiTheme="minorBidi"/>
          <w:b/>
          <w:bCs/>
        </w:rPr>
        <w:t xml:space="preserve">Package 01: Al </w:t>
      </w:r>
      <w:proofErr w:type="spellStart"/>
      <w:r w:rsidRPr="009E1D7B">
        <w:rPr>
          <w:rFonts w:asciiTheme="minorBidi" w:hAnsiTheme="minorBidi"/>
          <w:b/>
          <w:bCs/>
        </w:rPr>
        <w:t>Nahda</w:t>
      </w:r>
      <w:proofErr w:type="spellEnd"/>
      <w:r w:rsidRPr="009E1D7B">
        <w:rPr>
          <w:rFonts w:asciiTheme="minorBidi" w:hAnsiTheme="minorBidi"/>
          <w:b/>
          <w:bCs/>
        </w:rPr>
        <w:t xml:space="preserve"> Secondary Mixed School in Irbid Governorate</w:t>
      </w:r>
    </w:p>
    <w:p w:rsidR="00CE3A05" w:rsidRPr="009E1D7B" w:rsidRDefault="00CE3A05" w:rsidP="00CE3A05">
      <w:pPr>
        <w:rPr>
          <w:rFonts w:asciiTheme="minorBidi" w:hAnsiTheme="minorBidi"/>
        </w:rPr>
      </w:pPr>
      <w:r w:rsidRPr="009E1D7B">
        <w:rPr>
          <w:rFonts w:asciiTheme="minorBidi" w:hAnsiTheme="minorBidi"/>
        </w:rPr>
        <w:t>Passed:</w:t>
      </w:r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proofErr w:type="spellStart"/>
      <w:r w:rsidRPr="009E1D7B">
        <w:rPr>
          <w:rFonts w:asciiTheme="minorBidi" w:hAnsiTheme="minorBidi" w:cstheme="minorBidi"/>
          <w:sz w:val="22"/>
          <w:szCs w:val="22"/>
        </w:rPr>
        <w:t>Nimer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Lawzi</w:t>
      </w:r>
      <w:proofErr w:type="spellEnd"/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color w:val="FF0000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>Ahmad Y. Al-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Tarawneh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E1D7B">
        <w:rPr>
          <w:rFonts w:asciiTheme="minorBidi" w:hAnsiTheme="minorBidi" w:cstheme="minorBidi"/>
          <w:sz w:val="22"/>
          <w:szCs w:val="22"/>
        </w:rPr>
        <w:t>and Partners Co.</w:t>
      </w:r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proofErr w:type="spellStart"/>
      <w:r w:rsidRPr="009E1D7B">
        <w:rPr>
          <w:rFonts w:asciiTheme="minorBidi" w:hAnsiTheme="minorBidi" w:cstheme="minorBidi"/>
          <w:sz w:val="22"/>
          <w:szCs w:val="22"/>
        </w:rPr>
        <w:t>Dijlah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Est. Constr. Contr. Co.</w:t>
      </w:r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Jordan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Sadeen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E1D7B">
        <w:rPr>
          <w:rFonts w:asciiTheme="minorBidi" w:hAnsiTheme="minorBidi" w:cstheme="minorBidi"/>
          <w:sz w:val="22"/>
          <w:szCs w:val="22"/>
        </w:rPr>
        <w:t>Contracting Co.</w:t>
      </w:r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JV </w:t>
      </w:r>
      <w:proofErr w:type="spellStart"/>
      <w:r w:rsidRPr="00A321D6">
        <w:rPr>
          <w:rFonts w:asciiTheme="minorBidi" w:hAnsiTheme="minorBidi" w:cstheme="minorBidi"/>
          <w:sz w:val="22"/>
          <w:szCs w:val="22"/>
        </w:rPr>
        <w:t>Myasar</w:t>
      </w:r>
      <w:proofErr w:type="spellEnd"/>
      <w:r w:rsidRPr="00A321D6">
        <w:rPr>
          <w:rFonts w:asciiTheme="minorBidi" w:hAnsiTheme="minorBidi" w:cstheme="minorBidi"/>
          <w:sz w:val="22"/>
          <w:szCs w:val="22"/>
        </w:rPr>
        <w:t xml:space="preserve"> Yousef Farhan (Jordan Mounds Industrial) and Partners &amp; Al </w:t>
      </w:r>
      <w:proofErr w:type="spellStart"/>
      <w:r w:rsidRPr="00A321D6">
        <w:rPr>
          <w:rFonts w:asciiTheme="minorBidi" w:hAnsiTheme="minorBidi" w:cstheme="minorBidi"/>
          <w:sz w:val="22"/>
          <w:szCs w:val="22"/>
        </w:rPr>
        <w:t>Joud</w:t>
      </w:r>
      <w:proofErr w:type="spellEnd"/>
      <w:r w:rsidRPr="00A321D6">
        <w:rPr>
          <w:rFonts w:asciiTheme="minorBidi" w:hAnsiTheme="minorBidi" w:cstheme="minorBidi"/>
          <w:sz w:val="22"/>
          <w:szCs w:val="22"/>
        </w:rPr>
        <w:t xml:space="preserve"> Contracting</w:t>
      </w:r>
      <w:r w:rsidRPr="009E1D7B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>JV United Enterprises Co. (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Almasharee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Almotahedeh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)  &amp; </w:t>
      </w:r>
      <w:r>
        <w:rPr>
          <w:rFonts w:asciiTheme="minorBidi" w:hAnsiTheme="minorBidi" w:cstheme="minorBidi"/>
          <w:sz w:val="22"/>
          <w:szCs w:val="22"/>
        </w:rPr>
        <w:t xml:space="preserve">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Jubail</w:t>
      </w:r>
      <w:proofErr w:type="spellEnd"/>
    </w:p>
    <w:p w:rsidR="00CE3A05" w:rsidRPr="009E1D7B" w:rsidRDefault="00CE3A05" w:rsidP="00CE3A0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JV Abu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Halimeh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&amp;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Gharib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Nino</w:t>
      </w:r>
    </w:p>
    <w:p w:rsidR="00CE3A05" w:rsidRPr="009E1D7B" w:rsidRDefault="00CE3A05" w:rsidP="00CE3A05">
      <w:pPr>
        <w:spacing w:after="120"/>
        <w:rPr>
          <w:rFonts w:asciiTheme="minorBidi" w:hAnsiTheme="minorBidi"/>
        </w:rPr>
      </w:pPr>
    </w:p>
    <w:p w:rsidR="00CE3A05" w:rsidRPr="009E1D7B" w:rsidRDefault="00CE3A05" w:rsidP="00CE3A05">
      <w:pPr>
        <w:spacing w:after="120"/>
        <w:rPr>
          <w:rFonts w:asciiTheme="minorBidi" w:hAnsiTheme="minorBidi"/>
          <w:b/>
          <w:bCs/>
        </w:rPr>
      </w:pPr>
      <w:r w:rsidRPr="009E1D7B">
        <w:rPr>
          <w:rFonts w:asciiTheme="minorBidi" w:hAnsiTheme="minorBidi"/>
          <w:b/>
          <w:bCs/>
        </w:rPr>
        <w:t xml:space="preserve">Package 02: </w:t>
      </w:r>
      <w:proofErr w:type="spellStart"/>
      <w:r w:rsidRPr="009E1D7B">
        <w:rPr>
          <w:rFonts w:asciiTheme="minorBidi" w:hAnsiTheme="minorBidi"/>
          <w:b/>
          <w:bCs/>
        </w:rPr>
        <w:t>Howwara</w:t>
      </w:r>
      <w:proofErr w:type="spellEnd"/>
      <w:r w:rsidRPr="009E1D7B">
        <w:rPr>
          <w:rFonts w:asciiTheme="minorBidi" w:hAnsiTheme="minorBidi"/>
          <w:b/>
          <w:bCs/>
        </w:rPr>
        <w:t xml:space="preserve"> Secondary Mixed School and </w:t>
      </w:r>
      <w:proofErr w:type="spellStart"/>
      <w:r w:rsidRPr="009E1D7B">
        <w:rPr>
          <w:rFonts w:asciiTheme="minorBidi" w:hAnsiTheme="minorBidi"/>
          <w:b/>
          <w:bCs/>
        </w:rPr>
        <w:t>Hakama</w:t>
      </w:r>
      <w:proofErr w:type="spellEnd"/>
      <w:r w:rsidRPr="009E1D7B">
        <w:rPr>
          <w:rFonts w:asciiTheme="minorBidi" w:hAnsiTheme="minorBidi"/>
          <w:b/>
          <w:bCs/>
        </w:rPr>
        <w:t xml:space="preserve"> Secondary Mixed School in Irbid Governorate</w:t>
      </w:r>
    </w:p>
    <w:p w:rsidR="00CE3A05" w:rsidRPr="009E1D7B" w:rsidRDefault="00CE3A05" w:rsidP="00CE3A05">
      <w:pPr>
        <w:spacing w:after="120"/>
        <w:rPr>
          <w:rFonts w:asciiTheme="minorBidi" w:hAnsiTheme="minorBidi"/>
        </w:rPr>
      </w:pPr>
      <w:r w:rsidRPr="009E1D7B">
        <w:rPr>
          <w:rFonts w:asciiTheme="minorBidi" w:hAnsiTheme="minorBidi"/>
        </w:rPr>
        <w:t xml:space="preserve">Passed: </w:t>
      </w:r>
    </w:p>
    <w:p w:rsidR="00CE3A05" w:rsidRPr="009E1D7B" w:rsidRDefault="00CE3A05" w:rsidP="00CE3A05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asciiTheme="minorBidi" w:hAnsiTheme="minorBidi" w:cstheme="minorBidi"/>
          <w:sz w:val="22"/>
          <w:szCs w:val="22"/>
        </w:rPr>
      </w:pPr>
      <w:proofErr w:type="spellStart"/>
      <w:r w:rsidRPr="009E1D7B">
        <w:rPr>
          <w:rFonts w:asciiTheme="minorBidi" w:hAnsiTheme="minorBidi" w:cstheme="minorBidi"/>
          <w:sz w:val="22"/>
          <w:szCs w:val="22"/>
        </w:rPr>
        <w:t>Nimr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Lawzi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>;</w:t>
      </w:r>
    </w:p>
    <w:p w:rsidR="00CE3A05" w:rsidRPr="009E1D7B" w:rsidRDefault="00CE3A05" w:rsidP="00CE3A05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asciiTheme="minorBidi" w:hAnsiTheme="minorBidi" w:cstheme="minorBidi"/>
          <w:sz w:val="22"/>
          <w:szCs w:val="22"/>
        </w:rPr>
      </w:pPr>
      <w:proofErr w:type="spellStart"/>
      <w:r w:rsidRPr="009E1D7B">
        <w:rPr>
          <w:rFonts w:asciiTheme="minorBidi" w:hAnsiTheme="minorBidi" w:cstheme="minorBidi"/>
          <w:sz w:val="22"/>
          <w:szCs w:val="22"/>
        </w:rPr>
        <w:t>Sadeen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Jordanian Contracting Co.;</w:t>
      </w:r>
    </w:p>
    <w:p w:rsidR="00CE3A05" w:rsidRPr="009E1D7B" w:rsidRDefault="00CE3A05" w:rsidP="00CE3A05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JV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Myasar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Yousef Farhan (Jordan Mounds Industrial) and Partners &amp;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Joud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Contracting;</w:t>
      </w:r>
    </w:p>
    <w:p w:rsidR="00CE3A05" w:rsidRPr="009E1D7B" w:rsidRDefault="00CE3A05" w:rsidP="00CE3A05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Ahmad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Yousuf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Tarawneh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and Partners Co.; and</w:t>
      </w:r>
    </w:p>
    <w:p w:rsidR="00CE3A05" w:rsidRPr="009E1D7B" w:rsidRDefault="00CE3A05" w:rsidP="00CE3A05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>JV United Enterprises Co. (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Almasharee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Almotahedeh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) &amp;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Jubail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>.</w:t>
      </w:r>
    </w:p>
    <w:p w:rsidR="00CE3A05" w:rsidRDefault="00CE3A05" w:rsidP="00CE3A05">
      <w:pPr>
        <w:rPr>
          <w:rFonts w:asciiTheme="minorBidi" w:hAnsiTheme="minorBidi"/>
          <w:b/>
          <w:bCs/>
        </w:rPr>
      </w:pPr>
    </w:p>
    <w:p w:rsidR="00CE3A05" w:rsidRPr="009E1D7B" w:rsidRDefault="00CE3A05" w:rsidP="00CE3A05">
      <w:pPr>
        <w:rPr>
          <w:rFonts w:asciiTheme="minorBidi" w:hAnsiTheme="minorBidi"/>
          <w:b/>
          <w:bCs/>
        </w:rPr>
      </w:pPr>
      <w:bookmarkStart w:id="0" w:name="_GoBack"/>
      <w:bookmarkEnd w:id="0"/>
      <w:r w:rsidRPr="009E1D7B">
        <w:rPr>
          <w:rFonts w:asciiTheme="minorBidi" w:hAnsiTheme="minorBidi"/>
          <w:b/>
          <w:bCs/>
        </w:rPr>
        <w:t xml:space="preserve">Package 03: Al Hai al </w:t>
      </w:r>
      <w:proofErr w:type="spellStart"/>
      <w:r w:rsidRPr="009E1D7B">
        <w:rPr>
          <w:rFonts w:asciiTheme="minorBidi" w:hAnsiTheme="minorBidi"/>
          <w:b/>
          <w:bCs/>
        </w:rPr>
        <w:t>Dobbat</w:t>
      </w:r>
      <w:proofErr w:type="spellEnd"/>
      <w:r w:rsidRPr="009E1D7B">
        <w:rPr>
          <w:rFonts w:asciiTheme="minorBidi" w:hAnsiTheme="minorBidi"/>
          <w:b/>
          <w:bCs/>
        </w:rPr>
        <w:t xml:space="preserve"> Secondary Mixed School in </w:t>
      </w:r>
      <w:proofErr w:type="spellStart"/>
      <w:r w:rsidRPr="009E1D7B">
        <w:rPr>
          <w:rFonts w:asciiTheme="minorBidi" w:hAnsiTheme="minorBidi"/>
          <w:b/>
          <w:bCs/>
        </w:rPr>
        <w:t>Mafraq</w:t>
      </w:r>
      <w:proofErr w:type="spellEnd"/>
      <w:r w:rsidRPr="009E1D7B">
        <w:rPr>
          <w:rFonts w:asciiTheme="minorBidi" w:hAnsiTheme="minorBidi"/>
          <w:b/>
          <w:bCs/>
        </w:rPr>
        <w:t xml:space="preserve"> Governorate</w:t>
      </w:r>
    </w:p>
    <w:p w:rsidR="00CE3A05" w:rsidRPr="009E1D7B" w:rsidRDefault="00CE3A05" w:rsidP="00CE3A05">
      <w:pPr>
        <w:spacing w:after="120"/>
        <w:rPr>
          <w:rFonts w:asciiTheme="minorBidi" w:hAnsiTheme="minorBidi"/>
        </w:rPr>
      </w:pPr>
      <w:r w:rsidRPr="009E1D7B">
        <w:rPr>
          <w:rFonts w:asciiTheme="minorBidi" w:hAnsiTheme="minorBidi"/>
        </w:rPr>
        <w:t>Passed: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proofErr w:type="spellStart"/>
      <w:r w:rsidRPr="009E1D7B">
        <w:rPr>
          <w:rFonts w:asciiTheme="minorBidi" w:hAnsiTheme="minorBidi" w:cstheme="minorBidi"/>
          <w:sz w:val="22"/>
          <w:szCs w:val="22"/>
        </w:rPr>
        <w:t>Nimr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Lawzi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>;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proofErr w:type="spellStart"/>
      <w:r w:rsidRPr="009E1D7B">
        <w:rPr>
          <w:rFonts w:asciiTheme="minorBidi" w:hAnsiTheme="minorBidi" w:cstheme="minorBidi"/>
          <w:sz w:val="22"/>
          <w:szCs w:val="22"/>
        </w:rPr>
        <w:t>Dijlah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Est. Constr. Contr. Co.;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JV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Myasar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Yousef Farhan (Jordan Mounds Industrial) and Partners &amp;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Joud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Contracting; 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>Ahmad Yousef Al-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Tarawneh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and Partner Co.;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Jordan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Sadeen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Contracting and Construction Co.;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JV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Abuhalimeh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&amp;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Gharib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Nino; 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>JV United Enterprises Co. (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Almasharee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Almotahedeh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) &amp; Al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Jubail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>;</w:t>
      </w:r>
      <w:r>
        <w:rPr>
          <w:rFonts w:asciiTheme="minorBidi" w:hAnsiTheme="minorBidi" w:cstheme="minorBidi"/>
          <w:sz w:val="22"/>
          <w:szCs w:val="22"/>
        </w:rPr>
        <w:t xml:space="preserve"> and</w:t>
      </w:r>
    </w:p>
    <w:p w:rsidR="00CE3A05" w:rsidRPr="009E1D7B" w:rsidRDefault="00CE3A05" w:rsidP="00CE3A05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9E1D7B">
        <w:rPr>
          <w:rFonts w:asciiTheme="minorBidi" w:hAnsiTheme="minorBidi" w:cstheme="minorBidi"/>
          <w:sz w:val="22"/>
          <w:szCs w:val="22"/>
        </w:rPr>
        <w:t xml:space="preserve">JV -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Awad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Dawood </w:t>
      </w:r>
      <w:proofErr w:type="spellStart"/>
      <w:r w:rsidRPr="009E1D7B">
        <w:rPr>
          <w:rFonts w:asciiTheme="minorBidi" w:hAnsiTheme="minorBidi" w:cstheme="minorBidi"/>
          <w:sz w:val="22"/>
          <w:szCs w:val="22"/>
        </w:rPr>
        <w:t>Tarawneh</w:t>
      </w:r>
      <w:proofErr w:type="spellEnd"/>
      <w:r w:rsidRPr="009E1D7B">
        <w:rPr>
          <w:rFonts w:asciiTheme="minorBidi" w:hAnsiTheme="minorBidi" w:cstheme="minorBidi"/>
          <w:sz w:val="22"/>
          <w:szCs w:val="22"/>
        </w:rPr>
        <w:t xml:space="preserve"> and Partners &amp; JET.</w:t>
      </w:r>
    </w:p>
    <w:p w:rsidR="006F4C43" w:rsidRDefault="006F4C43" w:rsidP="00CE3A05">
      <w:pPr>
        <w:jc w:val="right"/>
      </w:pPr>
    </w:p>
    <w:sectPr w:rsidR="006F4C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80"/>
    <w:multiLevelType w:val="hybridMultilevel"/>
    <w:tmpl w:val="444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03962"/>
    <w:multiLevelType w:val="hybridMultilevel"/>
    <w:tmpl w:val="6758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31896"/>
    <w:multiLevelType w:val="hybridMultilevel"/>
    <w:tmpl w:val="F33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A"/>
    <w:rsid w:val="006F4C43"/>
    <w:rsid w:val="0083412A"/>
    <w:rsid w:val="00A51A88"/>
    <w:rsid w:val="00C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0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5"/>
    <w:pPr>
      <w:spacing w:after="0" w:line="240" w:lineRule="auto"/>
      <w:ind w:left="720"/>
      <w:contextualSpacing/>
      <w:jc w:val="both"/>
    </w:pPr>
    <w:rPr>
      <w:rFonts w:ascii="Arial" w:eastAsia="Times New Roman" w:hAnsi="Arial" w:cs="Arabic Transparent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0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5"/>
    <w:pPr>
      <w:spacing w:after="0" w:line="240" w:lineRule="auto"/>
      <w:ind w:left="720"/>
      <w:contextualSpacing/>
      <w:jc w:val="both"/>
    </w:pPr>
    <w:rPr>
      <w:rFonts w:ascii="Arial" w:eastAsia="Times New Roman" w:hAnsi="Arial" w:cs="Arabic Transparent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Wafa'a AlAloul</dc:creator>
  <cp:keywords/>
  <dc:description/>
  <cp:lastModifiedBy>Wafa'a AlAloul</cp:lastModifiedBy>
  <cp:revision>3</cp:revision>
  <cp:lastPrinted>2022-02-10T08:08:00Z</cp:lastPrinted>
  <dcterms:created xsi:type="dcterms:W3CDTF">2022-02-10T08:07:00Z</dcterms:created>
  <dcterms:modified xsi:type="dcterms:W3CDTF">2022-02-10T08:45:00Z</dcterms:modified>
</cp:coreProperties>
</file>